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8C" w:rsidRDefault="00042E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764B8C" w:rsidRDefault="00764B8C">
      <w:pPr>
        <w:spacing w:after="0"/>
        <w:jc w:val="center"/>
        <w:rPr>
          <w:b/>
          <w:bCs/>
        </w:rPr>
      </w:pPr>
    </w:p>
    <w:p w:rsidR="00764B8C" w:rsidRDefault="00042E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Где можно получить образова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ние «инспектора труда»?</w:t>
      </w:r>
    </w:p>
    <w:p w:rsidR="00764B8C" w:rsidRDefault="00764B8C">
      <w:pPr>
        <w:spacing w:after="0"/>
        <w:jc w:val="center"/>
        <w:rPr>
          <w:b/>
          <w:bCs/>
        </w:rPr>
      </w:pPr>
    </w:p>
    <w:p w:rsidR="00042E76" w:rsidRDefault="00042E7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042E76">
        <w:rPr>
          <w:rFonts w:ascii="Times New Roman" w:hAnsi="Times New Roman"/>
          <w:i/>
          <w:iCs/>
          <w:color w:val="000000"/>
          <w:sz w:val="26"/>
          <w:szCs w:val="26"/>
        </w:rPr>
        <w:t>Заместитель руководителя Государственной инспекции труда в Республике Коми комментирует:</w:t>
      </w:r>
    </w:p>
    <w:p w:rsidR="00042E76" w:rsidRDefault="00042E7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764B8C" w:rsidRDefault="00042E76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С 1 сентября 2024 года,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при поддержке Федеральной службы по труду и занятости (Роструд) и Санкт-Петербургского государственного университета промышленных технологий и дизайна 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СПбГУПТД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создан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Институт Федеральной службы по труду и занятости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(ИФСТЗ).</w:t>
      </w:r>
    </w:p>
    <w:p w:rsidR="00764B8C" w:rsidRDefault="00042E7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Институт является структурным подразделением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Санкт-Петербургского государственного университета промышленных технологий и дизайна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, ведущим учебную, методическую и научно-исследовательскую работу.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Цель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создания Института —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подготовка высококвалифицированных специалистов для нужд Федеральной службы по труду и занятости (Роструд)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и предприятий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>, с предоставлением студентам как теоретических знаний, так и практических навыков с учетом опыта Роструда.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  <w:t>Представители Роструда принимают участие в государственной экзаменационной комиссии по проведению итоговой аттестации студентов.</w:t>
      </w:r>
    </w:p>
    <w:p w:rsidR="00764B8C" w:rsidRDefault="00042E76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В своей деятельности Институт руководствуется Федеральным законом от 29.12.2012 № 273-ФЗ «Об образовании в Российской Федерации», иными федеральными законами, нормативными правовыми актами Президента Российской Федерации и Правительства Российской Федерации и иными нормативными правовыми актами Российской Федерации, уставом университета, Положением об институте, иными локальными нормативными актами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СПбГУПТД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и Соглашением между Федеральной службой по труду и занятости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и ФГБОУ ВО «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Санкт-Петербургский государственный университет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промышленных технологий и дизайна» о создании «Института Федеральной службы по труду и занятости».</w:t>
      </w:r>
    </w:p>
    <w:p w:rsidR="00764B8C" w:rsidRDefault="00042E76">
      <w:pPr>
        <w:spacing w:after="0"/>
        <w:jc w:val="both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  <w:t xml:space="preserve">Открытие такого института должно заинтересовать, в том числе и  работодателей, поскольку выпускники будут высококвалифицированными </w:t>
      </w:r>
      <w:r>
        <w:rPr>
          <w:rStyle w:val="a4"/>
          <w:rFonts w:ascii="Times New Roman" w:hAnsi="Times New Roman"/>
          <w:color w:val="1F1F1F"/>
          <w:sz w:val="24"/>
          <w:szCs w:val="24"/>
        </w:rPr>
        <w:t>специалистами, обладающими необходимыми компетенциями для работы по направлениям «охрана труда»,  «</w:t>
      </w:r>
      <w:r>
        <w:rPr>
          <w:rStyle w:val="a4"/>
          <w:rFonts w:ascii="Times New Roman" w:hAnsi="Times New Roman"/>
          <w:color w:val="333333"/>
          <w:sz w:val="24"/>
          <w:szCs w:val="24"/>
        </w:rPr>
        <w:t>техносферная безопасность», «кадровый менеджмент» и других остро необходимых на</w:t>
      </w:r>
      <w:r>
        <w:rPr>
          <w:rStyle w:val="a4"/>
          <w:rFonts w:ascii="Times New Roman" w:hAnsi="Times New Roman"/>
          <w:color w:val="1F1F1F"/>
          <w:sz w:val="24"/>
          <w:szCs w:val="24"/>
        </w:rPr>
        <w:t xml:space="preserve"> российских предприятиях.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  <w:t>Набор студентов ведется на программы бакалавриата, магистратуры, профессиональной переподготовки, повышения квалификации.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ab/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  <w:t xml:space="preserve">В 2025 году определены основные направления обучения, такие как: </w:t>
      </w:r>
    </w:p>
    <w:p w:rsidR="00764B8C" w:rsidRDefault="00042E76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уровень бакалавриат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- техносферная безопасность: «контрольная надзорная деятельность в сфере труда», «охрана труда»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- менеджмент: «кадровый менеджмент»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- социальная работа: «федеральный государственный контроль в сфере социального обслуживания»</w:t>
      </w:r>
    </w:p>
    <w:p w:rsidR="00764B8C" w:rsidRDefault="00042E76">
      <w:pPr>
        <w:spacing w:after="0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уровень магистратура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- менеджмент: «экономика и регулирование рынка труда»</w:t>
      </w:r>
    </w:p>
    <w:p w:rsidR="00764B8C" w:rsidRDefault="00042E7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- техносферная  безопасность:  «контрольная надзорная деятельность в сфере труда».</w:t>
      </w:r>
    </w:p>
    <w:p w:rsidR="00764B8C" w:rsidRDefault="00042E76">
      <w:pPr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  <w:t xml:space="preserve">С третьего курса бакалавриата планируется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участие сотрудников Роструда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в образовательном процессе в части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проведения лекционных занятий и организации практической части подготовки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>.</w:t>
      </w:r>
    </w:p>
    <w:p w:rsidR="00764B8C" w:rsidRDefault="00042E76">
      <w:pPr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color w:val="333333"/>
          <w:sz w:val="24"/>
          <w:szCs w:val="24"/>
          <w:shd w:val="clear" w:color="auto" w:fill="FFFFFF"/>
          <w:lang w:eastAsia="ar-SA"/>
        </w:rPr>
        <w:t xml:space="preserve">Всю </w:t>
      </w:r>
      <w:proofErr w:type="gramStart"/>
      <w:r>
        <w:rPr>
          <w:rFonts w:ascii="Times New Roman" w:hAnsi="Times New Roman"/>
          <w:bCs/>
          <w:i/>
          <w:iCs/>
          <w:color w:val="333333"/>
          <w:sz w:val="24"/>
          <w:szCs w:val="24"/>
          <w:shd w:val="clear" w:color="auto" w:fill="FFFFFF"/>
          <w:lang w:eastAsia="ar-SA"/>
        </w:rPr>
        <w:t>информацию</w:t>
      </w:r>
      <w:proofErr w:type="gramEnd"/>
      <w:r>
        <w:rPr>
          <w:rFonts w:ascii="Times New Roman" w:hAnsi="Times New Roman"/>
          <w:bCs/>
          <w:i/>
          <w:iCs/>
          <w:color w:val="333333"/>
          <w:sz w:val="24"/>
          <w:szCs w:val="24"/>
          <w:shd w:val="clear" w:color="auto" w:fill="FFFFFF"/>
          <w:lang w:eastAsia="ar-SA"/>
        </w:rPr>
        <w:t xml:space="preserve"> возможно получить на сайте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Института Федеральной службы по труду и занятости, на сайте Роструда, на официальном сайте Государственной инспекции труда в Республике Коми, на странице группы социальной сети «ВКонтакте»,  и в нашем официальном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>Telegram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>-канале.</w:t>
      </w:r>
    </w:p>
    <w:p w:rsidR="00764B8C" w:rsidRDefault="00764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4B8C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8C"/>
    <w:rsid w:val="00042E76"/>
    <w:rsid w:val="00352D01"/>
    <w:rsid w:val="007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2025-04-30T11:06:00Z</cp:lastPrinted>
  <dcterms:created xsi:type="dcterms:W3CDTF">2025-05-26T09:50:00Z</dcterms:created>
  <dcterms:modified xsi:type="dcterms:W3CDTF">2025-05-26T09:50:00Z</dcterms:modified>
  <dc:language>ru-RU</dc:language>
</cp:coreProperties>
</file>